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755" w:rsidRDefault="008B6755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spacing w:before="2"/>
        <w:rPr>
          <w:sz w:val="44"/>
        </w:rPr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ПРАВИЛА</w:t>
      </w: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ЗЕМЛЕПОЛЬЗОВАНИЯ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И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ЗАСТРОЙКИ</w:t>
      </w:r>
    </w:p>
    <w:p w:rsidR="008B6755" w:rsidRPr="00976573" w:rsidRDefault="008B6755" w:rsidP="00976573">
      <w:pPr>
        <w:pStyle w:val="a3"/>
        <w:jc w:val="center"/>
        <w:rPr>
          <w:b/>
        </w:rPr>
      </w:pPr>
    </w:p>
    <w:p w:rsidR="008B6755" w:rsidRPr="00976573" w:rsidRDefault="008B6755" w:rsidP="00976573">
      <w:pPr>
        <w:pStyle w:val="a3"/>
        <w:spacing w:before="10"/>
        <w:jc w:val="center"/>
        <w:rPr>
          <w:b/>
        </w:rPr>
      </w:pPr>
    </w:p>
    <w:p w:rsidR="00976573" w:rsidRPr="00976573" w:rsidRDefault="00976573" w:rsidP="00976573">
      <w:pPr>
        <w:jc w:val="center"/>
        <w:rPr>
          <w:spacing w:val="-1"/>
          <w:sz w:val="28"/>
          <w:szCs w:val="28"/>
        </w:rPr>
      </w:pPr>
      <w:r w:rsidRPr="00976573">
        <w:rPr>
          <w:sz w:val="28"/>
          <w:szCs w:val="28"/>
        </w:rPr>
        <w:t>МУНИЦИПАЛЬНОГО</w:t>
      </w:r>
      <w:r w:rsidRPr="00976573">
        <w:rPr>
          <w:spacing w:val="-6"/>
          <w:sz w:val="28"/>
          <w:szCs w:val="28"/>
        </w:rPr>
        <w:t xml:space="preserve"> </w:t>
      </w:r>
      <w:r w:rsidRPr="00976573">
        <w:rPr>
          <w:sz w:val="28"/>
          <w:szCs w:val="28"/>
        </w:rPr>
        <w:t>ОБРАЗОВАНИЯ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«</w:t>
      </w:r>
      <w:r w:rsidR="00786F38">
        <w:rPr>
          <w:sz w:val="28"/>
          <w:szCs w:val="28"/>
        </w:rPr>
        <w:t>ИСЛЯЙКИНСКОЕ</w:t>
      </w:r>
      <w:r w:rsidRPr="00976573">
        <w:rPr>
          <w:sz w:val="28"/>
          <w:szCs w:val="28"/>
        </w:rPr>
        <w:t xml:space="preserve"> СЕЛЬСКОЕ ПОСЕЛЕНИЕ»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ЧИСТОПОЛЬСКОГО МУНИЦИПАЛЬНОГО РАЙОНА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РЕСПУБЛИКИ ТАТАРСТАН</w:t>
      </w:r>
    </w:p>
    <w:p w:rsidR="008B6755" w:rsidRPr="00976573" w:rsidRDefault="008B6755" w:rsidP="00976573">
      <w:pPr>
        <w:pStyle w:val="a3"/>
        <w:jc w:val="center"/>
        <w:rPr>
          <w:i/>
        </w:rPr>
      </w:pPr>
    </w:p>
    <w:p w:rsidR="008B6755" w:rsidRPr="00976573" w:rsidRDefault="008B6755" w:rsidP="00976573">
      <w:pPr>
        <w:pStyle w:val="a3"/>
        <w:spacing w:before="3"/>
        <w:jc w:val="center"/>
        <w:rPr>
          <w:i/>
        </w:rPr>
      </w:pPr>
    </w:p>
    <w:p w:rsidR="008B6755" w:rsidRPr="00976573" w:rsidRDefault="00D760B1" w:rsidP="00976573">
      <w:pPr>
        <w:pStyle w:val="a3"/>
        <w:ind w:left="631" w:right="622"/>
        <w:jc w:val="center"/>
      </w:pPr>
      <w:r w:rsidRPr="00976573">
        <w:t>Часть</w:t>
      </w:r>
      <w:r w:rsidRPr="00976573">
        <w:rPr>
          <w:spacing w:val="-2"/>
        </w:rPr>
        <w:t xml:space="preserve"> </w:t>
      </w:r>
      <w:r w:rsidRPr="00976573">
        <w:t>II</w:t>
      </w:r>
    </w:p>
    <w:p w:rsidR="008B6755" w:rsidRPr="00976573" w:rsidRDefault="008B6755" w:rsidP="00976573">
      <w:pPr>
        <w:pStyle w:val="a3"/>
        <w:jc w:val="center"/>
      </w:pPr>
    </w:p>
    <w:p w:rsidR="008B6755" w:rsidRPr="00976573" w:rsidRDefault="008B6755" w:rsidP="00976573">
      <w:pPr>
        <w:pStyle w:val="a3"/>
        <w:spacing w:before="8"/>
        <w:jc w:val="center"/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КАРТА</w:t>
      </w:r>
      <w:r w:rsidRPr="00976573">
        <w:rPr>
          <w:b/>
          <w:spacing w:val="-3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ГРАДОСТРОИТЕЛЬНОГО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ЗОНИРОВАНИЯ</w:t>
      </w: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8B6755" w:rsidRDefault="008B6755">
      <w:pPr>
        <w:pStyle w:val="a3"/>
        <w:spacing w:before="1"/>
        <w:rPr>
          <w:b/>
          <w:sz w:val="34"/>
        </w:rPr>
      </w:pPr>
    </w:p>
    <w:p w:rsidR="008B6755" w:rsidRPr="00976573" w:rsidRDefault="00786F38">
      <w:pPr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976573" w:rsidRPr="00976573">
        <w:rPr>
          <w:sz w:val="28"/>
        </w:rPr>
        <w:t xml:space="preserve"> г.</w:t>
      </w:r>
    </w:p>
    <w:p w:rsidR="008B6755" w:rsidRDefault="008B6755">
      <w:pPr>
        <w:jc w:val="center"/>
        <w:rPr>
          <w:sz w:val="28"/>
        </w:rPr>
      </w:pPr>
    </w:p>
    <w:p w:rsidR="00DE4A17" w:rsidRDefault="00DE4A17">
      <w:pPr>
        <w:jc w:val="center"/>
        <w:rPr>
          <w:sz w:val="28"/>
        </w:rPr>
      </w:pPr>
    </w:p>
    <w:p w:rsidR="000B4835" w:rsidRDefault="000B4835">
      <w:pPr>
        <w:jc w:val="center"/>
        <w:rPr>
          <w:sz w:val="28"/>
        </w:rPr>
        <w:sectPr w:rsidR="000B483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0504529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E4A17" w:rsidRDefault="00DE4A17">
          <w:pPr>
            <w:pStyle w:val="a5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СОДЕРЖАНИЕ</w:t>
          </w:r>
        </w:p>
        <w:p w:rsidR="00DE4A17" w:rsidRPr="00DE4A17" w:rsidRDefault="00DE4A17" w:rsidP="00DE4A17">
          <w:pPr>
            <w:rPr>
              <w:lang w:eastAsia="ru-RU"/>
            </w:rPr>
          </w:pPr>
        </w:p>
        <w:p w:rsidR="00DE4A17" w:rsidRPr="00DE4A17" w:rsidRDefault="00DE4A17">
          <w:pPr>
            <w:pStyle w:val="10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r w:rsidRPr="00DE4A17">
            <w:rPr>
              <w:color w:val="000000" w:themeColor="text1"/>
              <w:sz w:val="24"/>
              <w:szCs w:val="24"/>
            </w:rPr>
            <w:fldChar w:fldCharType="begin"/>
          </w:r>
          <w:r w:rsidRPr="00DE4A17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DE4A17">
            <w:rPr>
              <w:color w:val="000000" w:themeColor="text1"/>
              <w:sz w:val="24"/>
              <w:szCs w:val="24"/>
            </w:rPr>
            <w:fldChar w:fldCharType="separate"/>
          </w:r>
          <w:hyperlink w:anchor="_Toc156561100" w:history="1"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ЧАСТЬ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II.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КАРТА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ГРАДОСТРОИТЕЛЬНОГО</w:t>
            </w:r>
            <w:r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ЗОНИРОВАНИЯ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_Toc156561100 \h </w:instrTex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6459EC">
          <w:pPr>
            <w:pStyle w:val="21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1" w:history="1"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Глава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8.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Перечень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картографических 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_Toc156561101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6459EC">
          <w:pPr>
            <w:pStyle w:val="3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2" w:history="1"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Статья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14.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Содержание</w:t>
            </w:r>
            <w:r w:rsidR="00DE4A17"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картографических</w:t>
            </w:r>
            <w:r w:rsidR="00DE4A17"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_Toc156561102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Default="00DE4A17">
          <w:r w:rsidRPr="00DE4A17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DE4A17" w:rsidRDefault="00DE4A17" w:rsidP="00976573">
      <w:pPr>
        <w:pStyle w:val="1"/>
      </w:pPr>
      <w:bookmarkStart w:id="0" w:name="_Toc156561100"/>
      <w:r>
        <w:br w:type="page"/>
      </w:r>
    </w:p>
    <w:p w:rsidR="008B6755" w:rsidRDefault="00D760B1" w:rsidP="00976573">
      <w:pPr>
        <w:pStyle w:val="1"/>
      </w:pPr>
      <w:r>
        <w:lastRenderedPageBreak/>
        <w:t>ЧАСТЬ</w:t>
      </w:r>
      <w:r>
        <w:rPr>
          <w:spacing w:val="-2"/>
        </w:rPr>
        <w:t xml:space="preserve"> </w:t>
      </w:r>
      <w:r>
        <w:t>II.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ГРАДОСТРОИТЕЛЬНОГО</w:t>
      </w:r>
      <w:r>
        <w:rPr>
          <w:spacing w:val="-1"/>
        </w:rPr>
        <w:t xml:space="preserve"> </w:t>
      </w:r>
      <w:r>
        <w:t>ЗОНИРОВАНИЯ</w:t>
      </w:r>
      <w:bookmarkEnd w:id="0"/>
    </w:p>
    <w:p w:rsidR="008B6755" w:rsidRDefault="008B6755">
      <w:pPr>
        <w:pStyle w:val="a3"/>
        <w:rPr>
          <w:b/>
          <w:sz w:val="30"/>
        </w:rPr>
      </w:pPr>
    </w:p>
    <w:p w:rsidR="008B6755" w:rsidRDefault="00D760B1" w:rsidP="00976573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156561101"/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976573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8.</w:t>
      </w:r>
      <w:r w:rsidRPr="00976573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Перечень</w:t>
      </w:r>
      <w:r w:rsidRPr="00976573">
        <w:rPr>
          <w:rFonts w:ascii="Times New Roman" w:hAnsi="Times New Roman" w:cs="Times New Roman"/>
          <w:b/>
          <w:color w:val="000000" w:themeColor="text1"/>
          <w:spacing w:val="-6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картографических материалов</w:t>
      </w:r>
      <w:bookmarkEnd w:id="1"/>
    </w:p>
    <w:p w:rsidR="002E7101" w:rsidRPr="002E7101" w:rsidRDefault="002E7101" w:rsidP="002E7101"/>
    <w:p w:rsidR="008B6755" w:rsidRDefault="00D760B1" w:rsidP="00976573">
      <w:pPr>
        <w:pStyle w:val="a3"/>
        <w:spacing w:before="155"/>
        <w:ind w:left="113"/>
        <w:jc w:val="both"/>
        <w:outlineLvl w:val="2"/>
      </w:pPr>
      <w:bookmarkStart w:id="2" w:name="_Toc156561102"/>
      <w:r>
        <w:t>Статья</w:t>
      </w:r>
      <w:r>
        <w:rPr>
          <w:spacing w:val="-3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картографических</w:t>
      </w:r>
      <w:r>
        <w:rPr>
          <w:spacing w:val="-1"/>
        </w:rPr>
        <w:t xml:space="preserve"> </w:t>
      </w:r>
      <w:r>
        <w:t>материалов</w:t>
      </w:r>
      <w:bookmarkEnd w:id="2"/>
    </w:p>
    <w:p w:rsidR="008B6755" w:rsidRDefault="00D760B1">
      <w:pPr>
        <w:pStyle w:val="a4"/>
        <w:numPr>
          <w:ilvl w:val="0"/>
          <w:numId w:val="3"/>
        </w:numPr>
        <w:tabs>
          <w:tab w:val="left" w:pos="1102"/>
        </w:tabs>
        <w:spacing w:before="161"/>
        <w:rPr>
          <w:sz w:val="28"/>
        </w:rPr>
      </w:pPr>
      <w:r>
        <w:rPr>
          <w:sz w:val="28"/>
        </w:rPr>
        <w:t>Карты</w:t>
      </w:r>
      <w:r>
        <w:rPr>
          <w:spacing w:val="-2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зонирования:</w:t>
      </w:r>
    </w:p>
    <w:p w:rsidR="008B6755" w:rsidRDefault="00D760B1">
      <w:pPr>
        <w:pStyle w:val="a4"/>
        <w:numPr>
          <w:ilvl w:val="0"/>
          <w:numId w:val="2"/>
        </w:numPr>
        <w:tabs>
          <w:tab w:val="left" w:pos="1530"/>
        </w:tabs>
        <w:spacing w:before="163" w:line="360" w:lineRule="auto"/>
        <w:ind w:right="102" w:firstLine="708"/>
        <w:rPr>
          <w:sz w:val="28"/>
        </w:rPr>
      </w:pPr>
      <w:r>
        <w:rPr>
          <w:sz w:val="28"/>
        </w:rPr>
        <w:t>Карта градостроительного зонирования. Территориальные зоны;</w:t>
      </w:r>
    </w:p>
    <w:p w:rsidR="008B6755" w:rsidRPr="00976573" w:rsidRDefault="00B5740A" w:rsidP="00976573">
      <w:pPr>
        <w:pStyle w:val="a4"/>
        <w:numPr>
          <w:ilvl w:val="0"/>
          <w:numId w:val="2"/>
        </w:numPr>
        <w:tabs>
          <w:tab w:val="left" w:pos="1529"/>
          <w:tab w:val="left" w:pos="1530"/>
        </w:tabs>
        <w:spacing w:before="160"/>
        <w:ind w:left="1560" w:hanging="709"/>
        <w:rPr>
          <w:sz w:val="28"/>
        </w:rPr>
      </w:pPr>
      <w:bookmarkStart w:id="3" w:name="_GoBack"/>
      <w:r>
        <w:rPr>
          <w:sz w:val="28"/>
          <w:szCs w:val="28"/>
        </w:rPr>
        <w:t>К</w:t>
      </w:r>
      <w:r w:rsidRPr="00D6252A">
        <w:rPr>
          <w:sz w:val="28"/>
          <w:szCs w:val="28"/>
        </w:rPr>
        <w:t>арта</w:t>
      </w:r>
      <w:bookmarkEnd w:id="3"/>
      <w:r w:rsidRPr="00D6252A">
        <w:rPr>
          <w:sz w:val="28"/>
          <w:szCs w:val="28"/>
        </w:rPr>
        <w:t xml:space="preserve"> границ зон с особыми условиями использования территорий</w:t>
      </w:r>
      <w:r w:rsidR="00D760B1">
        <w:rPr>
          <w:sz w:val="28"/>
        </w:rPr>
        <w:t>;</w:t>
      </w:r>
      <w:r w:rsidR="00D760B1">
        <w:rPr>
          <w:spacing w:val="-19"/>
          <w:sz w:val="28"/>
        </w:rPr>
        <w:t xml:space="preserve"> </w:t>
      </w:r>
    </w:p>
    <w:p w:rsidR="008B6755" w:rsidRDefault="00D760B1">
      <w:pPr>
        <w:pStyle w:val="a4"/>
        <w:numPr>
          <w:ilvl w:val="0"/>
          <w:numId w:val="3"/>
        </w:numPr>
        <w:tabs>
          <w:tab w:val="left" w:pos="1126"/>
        </w:tabs>
        <w:spacing w:before="163" w:after="6" w:line="360" w:lineRule="auto"/>
        <w:ind w:left="113" w:right="104" w:firstLine="708"/>
        <w:rPr>
          <w:sz w:val="28"/>
        </w:rPr>
      </w:pPr>
      <w:r>
        <w:rPr>
          <w:sz w:val="28"/>
        </w:rPr>
        <w:t>В целях присвоения уникального номера территориальным зонам вводится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нумерация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</w:t>
      </w:r>
      <w:r w:rsidR="002E7101">
        <w:rPr>
          <w:sz w:val="28"/>
        </w:rPr>
        <w:t>я</w:t>
      </w:r>
      <w:r>
        <w:rPr>
          <w:sz w:val="28"/>
        </w:rPr>
        <w:t xml:space="preserve"> </w:t>
      </w:r>
      <w:r w:rsidR="002E7101">
        <w:rPr>
          <w:sz w:val="28"/>
        </w:rPr>
        <w:t>«</w:t>
      </w:r>
      <w:proofErr w:type="spellStart"/>
      <w:r w:rsidR="00786F38">
        <w:rPr>
          <w:sz w:val="28"/>
        </w:rPr>
        <w:t>Исляйкинское</w:t>
      </w:r>
      <w:proofErr w:type="spellEnd"/>
      <w:r w:rsidR="002E7101" w:rsidRPr="002E7101">
        <w:rPr>
          <w:sz w:val="28"/>
        </w:rPr>
        <w:t xml:space="preserve"> сельское поселение </w:t>
      </w:r>
      <w:proofErr w:type="spellStart"/>
      <w:r w:rsidR="002E7101" w:rsidRPr="002E7101">
        <w:rPr>
          <w:sz w:val="28"/>
        </w:rPr>
        <w:t>Чистопольского</w:t>
      </w:r>
      <w:proofErr w:type="spellEnd"/>
      <w:r w:rsidR="002E7101" w:rsidRPr="002E7101">
        <w:rPr>
          <w:sz w:val="28"/>
        </w:rPr>
        <w:t xml:space="preserve"> муниципального района Республики Татарстан</w:t>
      </w:r>
      <w:r w:rsidR="002E7101">
        <w:rPr>
          <w:sz w:val="28"/>
        </w:rPr>
        <w:t>»</w:t>
      </w:r>
      <w:r>
        <w:rPr>
          <w:sz w:val="28"/>
        </w:rPr>
        <w:t>:</w:t>
      </w:r>
    </w:p>
    <w:p w:rsidR="002E7101" w:rsidRDefault="002E7101" w:rsidP="002E7101">
      <w:pPr>
        <w:pStyle w:val="a4"/>
        <w:tabs>
          <w:tab w:val="left" w:pos="1126"/>
        </w:tabs>
        <w:spacing w:before="163" w:after="6" w:line="360" w:lineRule="auto"/>
        <w:ind w:left="821" w:right="104" w:firstLine="0"/>
        <w:rPr>
          <w:sz w:val="2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226"/>
      </w:tblGrid>
      <w:tr w:rsidR="008B6755">
        <w:trPr>
          <w:trHeight w:val="827"/>
        </w:trPr>
        <w:tc>
          <w:tcPr>
            <w:tcW w:w="2972" w:type="dxa"/>
          </w:tcPr>
          <w:p w:rsidR="008B6755" w:rsidRDefault="00D760B1">
            <w:pPr>
              <w:pStyle w:val="TableParagraph"/>
              <w:spacing w:line="276" w:lineRule="exact"/>
              <w:ind w:left="304" w:right="29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границы населенного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  <w:tc>
          <w:tcPr>
            <w:tcW w:w="7226" w:type="dxa"/>
          </w:tcPr>
          <w:p w:rsidR="008B6755" w:rsidRDefault="00D760B1">
            <w:pPr>
              <w:pStyle w:val="TableParagraph"/>
              <w:spacing w:before="1"/>
              <w:ind w:left="16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</w:tr>
      <w:tr w:rsidR="008B6755" w:rsidTr="002E7101">
        <w:trPr>
          <w:trHeight w:val="484"/>
        </w:trPr>
        <w:tc>
          <w:tcPr>
            <w:tcW w:w="2972" w:type="dxa"/>
            <w:vAlign w:val="center"/>
          </w:tcPr>
          <w:p w:rsidR="008B6755" w:rsidRPr="002E7101" w:rsidRDefault="00D760B1" w:rsidP="002E7101">
            <w:pPr>
              <w:pStyle w:val="TableParagraph"/>
              <w:spacing w:line="317" w:lineRule="exact"/>
              <w:ind w:right="1401"/>
              <w:jc w:val="right"/>
              <w:rPr>
                <w:sz w:val="28"/>
                <w:szCs w:val="28"/>
              </w:rPr>
            </w:pPr>
            <w:r w:rsidRPr="002E7101">
              <w:rPr>
                <w:sz w:val="28"/>
                <w:szCs w:val="28"/>
              </w:rPr>
              <w:t>1</w:t>
            </w:r>
          </w:p>
        </w:tc>
        <w:tc>
          <w:tcPr>
            <w:tcW w:w="7226" w:type="dxa"/>
            <w:vAlign w:val="center"/>
          </w:tcPr>
          <w:p w:rsidR="008B6755" w:rsidRPr="002E7101" w:rsidRDefault="00786F38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Исляйкино</w:t>
            </w:r>
            <w:proofErr w:type="spellEnd"/>
          </w:p>
        </w:tc>
      </w:tr>
    </w:tbl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 w:rsidP="002E7101">
      <w:pPr>
        <w:spacing w:line="56" w:lineRule="exact"/>
        <w:ind w:right="2434"/>
        <w:rPr>
          <w:rFonts w:ascii="Arial"/>
          <w:sz w:val="6"/>
        </w:rPr>
      </w:pPr>
    </w:p>
    <w:sectPr w:rsidR="008B6755" w:rsidSect="002E7101">
      <w:headerReference w:type="default" r:id="rId8"/>
      <w:type w:val="continuous"/>
      <w:pgSz w:w="11910" w:h="16840"/>
      <w:pgMar w:top="568" w:right="280" w:bottom="1200" w:left="10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9EC" w:rsidRDefault="006459EC">
      <w:r>
        <w:separator/>
      </w:r>
    </w:p>
  </w:endnote>
  <w:endnote w:type="continuationSeparator" w:id="0">
    <w:p w:rsidR="006459EC" w:rsidRDefault="0064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9EC" w:rsidRDefault="006459EC">
      <w:r>
        <w:separator/>
      </w:r>
    </w:p>
  </w:footnote>
  <w:footnote w:type="continuationSeparator" w:id="0">
    <w:p w:rsidR="006459EC" w:rsidRDefault="00645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55" w:rsidRDefault="008B6755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6F4"/>
    <w:multiLevelType w:val="hybridMultilevel"/>
    <w:tmpl w:val="C0B0A812"/>
    <w:lvl w:ilvl="0" w:tplc="524207D6">
      <w:start w:val="1"/>
      <w:numFmt w:val="decimal"/>
      <w:lvlText w:val="%1)"/>
      <w:lvlJc w:val="left"/>
      <w:pPr>
        <w:ind w:left="152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3201D6">
      <w:numFmt w:val="bullet"/>
      <w:lvlText w:val="•"/>
      <w:lvlJc w:val="left"/>
      <w:pPr>
        <w:ind w:left="2410" w:hanging="708"/>
      </w:pPr>
      <w:rPr>
        <w:rFonts w:hint="default"/>
        <w:lang w:val="ru-RU" w:eastAsia="en-US" w:bidi="ar-SA"/>
      </w:rPr>
    </w:lvl>
    <w:lvl w:ilvl="2" w:tplc="E068B752">
      <w:numFmt w:val="bullet"/>
      <w:lvlText w:val="•"/>
      <w:lvlJc w:val="left"/>
      <w:pPr>
        <w:ind w:left="3301" w:hanging="708"/>
      </w:pPr>
      <w:rPr>
        <w:rFonts w:hint="default"/>
        <w:lang w:val="ru-RU" w:eastAsia="en-US" w:bidi="ar-SA"/>
      </w:rPr>
    </w:lvl>
    <w:lvl w:ilvl="3" w:tplc="6D060D96">
      <w:numFmt w:val="bullet"/>
      <w:lvlText w:val="•"/>
      <w:lvlJc w:val="left"/>
      <w:pPr>
        <w:ind w:left="4191" w:hanging="708"/>
      </w:pPr>
      <w:rPr>
        <w:rFonts w:hint="default"/>
        <w:lang w:val="ru-RU" w:eastAsia="en-US" w:bidi="ar-SA"/>
      </w:rPr>
    </w:lvl>
    <w:lvl w:ilvl="4" w:tplc="6E424660">
      <w:numFmt w:val="bullet"/>
      <w:lvlText w:val="•"/>
      <w:lvlJc w:val="left"/>
      <w:pPr>
        <w:ind w:left="5082" w:hanging="708"/>
      </w:pPr>
      <w:rPr>
        <w:rFonts w:hint="default"/>
        <w:lang w:val="ru-RU" w:eastAsia="en-US" w:bidi="ar-SA"/>
      </w:rPr>
    </w:lvl>
    <w:lvl w:ilvl="5" w:tplc="64BCECF4">
      <w:numFmt w:val="bullet"/>
      <w:lvlText w:val="•"/>
      <w:lvlJc w:val="left"/>
      <w:pPr>
        <w:ind w:left="5973" w:hanging="708"/>
      </w:pPr>
      <w:rPr>
        <w:rFonts w:hint="default"/>
        <w:lang w:val="ru-RU" w:eastAsia="en-US" w:bidi="ar-SA"/>
      </w:rPr>
    </w:lvl>
    <w:lvl w:ilvl="6" w:tplc="065EAC3A">
      <w:numFmt w:val="bullet"/>
      <w:lvlText w:val="•"/>
      <w:lvlJc w:val="left"/>
      <w:pPr>
        <w:ind w:left="6863" w:hanging="708"/>
      </w:pPr>
      <w:rPr>
        <w:rFonts w:hint="default"/>
        <w:lang w:val="ru-RU" w:eastAsia="en-US" w:bidi="ar-SA"/>
      </w:rPr>
    </w:lvl>
    <w:lvl w:ilvl="7" w:tplc="E3421A5A">
      <w:numFmt w:val="bullet"/>
      <w:lvlText w:val="•"/>
      <w:lvlJc w:val="left"/>
      <w:pPr>
        <w:ind w:left="7754" w:hanging="708"/>
      </w:pPr>
      <w:rPr>
        <w:rFonts w:hint="default"/>
        <w:lang w:val="ru-RU" w:eastAsia="en-US" w:bidi="ar-SA"/>
      </w:rPr>
    </w:lvl>
    <w:lvl w:ilvl="8" w:tplc="61E6095C">
      <w:numFmt w:val="bullet"/>
      <w:lvlText w:val="•"/>
      <w:lvlJc w:val="left"/>
      <w:pPr>
        <w:ind w:left="86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2187EE7"/>
    <w:multiLevelType w:val="hybridMultilevel"/>
    <w:tmpl w:val="AC0E33B8"/>
    <w:lvl w:ilvl="0" w:tplc="AB3EFBD4">
      <w:start w:val="1"/>
      <w:numFmt w:val="decimal"/>
      <w:lvlText w:val="%1)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F86A6E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1186A69A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CE728158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7AD23DC6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3D3C8A0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C643668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B064897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7F6DCD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45662FB0"/>
    <w:multiLevelType w:val="hybridMultilevel"/>
    <w:tmpl w:val="711CBDD6"/>
    <w:lvl w:ilvl="0" w:tplc="5EE4C794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200F9A">
      <w:numFmt w:val="bullet"/>
      <w:lvlText w:val="•"/>
      <w:lvlJc w:val="left"/>
      <w:pPr>
        <w:ind w:left="2180" w:hanging="281"/>
      </w:pPr>
      <w:rPr>
        <w:rFonts w:hint="default"/>
        <w:lang w:val="ru-RU" w:eastAsia="en-US" w:bidi="ar-SA"/>
      </w:rPr>
    </w:lvl>
    <w:lvl w:ilvl="2" w:tplc="DAE8A480">
      <w:numFmt w:val="bullet"/>
      <w:lvlText w:val="•"/>
      <w:lvlJc w:val="left"/>
      <w:pPr>
        <w:ind w:left="2119" w:hanging="281"/>
      </w:pPr>
      <w:rPr>
        <w:rFonts w:hint="default"/>
        <w:lang w:val="ru-RU" w:eastAsia="en-US" w:bidi="ar-SA"/>
      </w:rPr>
    </w:lvl>
    <w:lvl w:ilvl="3" w:tplc="47BEAC5A">
      <w:numFmt w:val="bullet"/>
      <w:lvlText w:val="•"/>
      <w:lvlJc w:val="left"/>
      <w:pPr>
        <w:ind w:left="2058" w:hanging="281"/>
      </w:pPr>
      <w:rPr>
        <w:rFonts w:hint="default"/>
        <w:lang w:val="ru-RU" w:eastAsia="en-US" w:bidi="ar-SA"/>
      </w:rPr>
    </w:lvl>
    <w:lvl w:ilvl="4" w:tplc="AD66C89C">
      <w:numFmt w:val="bullet"/>
      <w:lvlText w:val="•"/>
      <w:lvlJc w:val="left"/>
      <w:pPr>
        <w:ind w:left="1998" w:hanging="281"/>
      </w:pPr>
      <w:rPr>
        <w:rFonts w:hint="default"/>
        <w:lang w:val="ru-RU" w:eastAsia="en-US" w:bidi="ar-SA"/>
      </w:rPr>
    </w:lvl>
    <w:lvl w:ilvl="5" w:tplc="B7E8B1B4">
      <w:numFmt w:val="bullet"/>
      <w:lvlText w:val="•"/>
      <w:lvlJc w:val="left"/>
      <w:pPr>
        <w:ind w:left="1937" w:hanging="281"/>
      </w:pPr>
      <w:rPr>
        <w:rFonts w:hint="default"/>
        <w:lang w:val="ru-RU" w:eastAsia="en-US" w:bidi="ar-SA"/>
      </w:rPr>
    </w:lvl>
    <w:lvl w:ilvl="6" w:tplc="B2120F20">
      <w:numFmt w:val="bullet"/>
      <w:lvlText w:val="•"/>
      <w:lvlJc w:val="left"/>
      <w:pPr>
        <w:ind w:left="1877" w:hanging="281"/>
      </w:pPr>
      <w:rPr>
        <w:rFonts w:hint="default"/>
        <w:lang w:val="ru-RU" w:eastAsia="en-US" w:bidi="ar-SA"/>
      </w:rPr>
    </w:lvl>
    <w:lvl w:ilvl="7" w:tplc="A9662108">
      <w:numFmt w:val="bullet"/>
      <w:lvlText w:val="•"/>
      <w:lvlJc w:val="left"/>
      <w:pPr>
        <w:ind w:left="1816" w:hanging="281"/>
      </w:pPr>
      <w:rPr>
        <w:rFonts w:hint="default"/>
        <w:lang w:val="ru-RU" w:eastAsia="en-US" w:bidi="ar-SA"/>
      </w:rPr>
    </w:lvl>
    <w:lvl w:ilvl="8" w:tplc="B916FD2A">
      <w:numFmt w:val="bullet"/>
      <w:lvlText w:val="•"/>
      <w:lvlJc w:val="left"/>
      <w:pPr>
        <w:ind w:left="1756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B6755"/>
    <w:rsid w:val="000B4835"/>
    <w:rsid w:val="002E7101"/>
    <w:rsid w:val="00594772"/>
    <w:rsid w:val="006459EC"/>
    <w:rsid w:val="00786F38"/>
    <w:rsid w:val="008B6755"/>
    <w:rsid w:val="00976573"/>
    <w:rsid w:val="00B5740A"/>
    <w:rsid w:val="00C87BC8"/>
    <w:rsid w:val="00D760B1"/>
    <w:rsid w:val="00D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03E9606-4EA5-4A1A-A2FE-A40AFD5C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3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65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97657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DE4A17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DE4A1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E4A17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DE4A17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DE4A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180D7-091F-4BE9-BCF9-104C8ED8C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2024-01-18T09:38:00Z</dcterms:created>
  <dcterms:modified xsi:type="dcterms:W3CDTF">2024-01-23T11:40:00Z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